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A4E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
          <w:bCs/>
          <w:sz w:val="32"/>
          <w:szCs w:val="32"/>
          <w:lang w:val="en-US" w:eastAsia="zh-CN"/>
        </w:rPr>
      </w:pPr>
      <w:bookmarkStart w:id="0" w:name="heading_0"/>
    </w:p>
    <w:bookmarkEnd w:id="0"/>
    <w:p w14:paraId="3ED9A8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 xml:space="preserve">LETTER OF INDEMNITY </w:t>
      </w:r>
    </w:p>
    <w:p w14:paraId="353179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FOR CHANGE OF DESTINATION</w:t>
      </w:r>
    </w:p>
    <w:p w14:paraId="2709691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p>
    <w:p w14:paraId="453505C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p>
    <w:p w14:paraId="4B3C219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lang w:val="en-US" w:eastAsia="zh-CN"/>
        </w:rPr>
      </w:pPr>
    </w:p>
    <w:p w14:paraId="51DD3FE3">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To: BAL CONTAINER LINE PTE. LTD.</w:t>
      </w:r>
    </w:p>
    <w:p w14:paraId="549FB568">
      <w:pPr>
        <w:spacing w:line="360" w:lineRule="auto"/>
        <w:rPr>
          <w:rFonts w:hint="default" w:ascii="Times New Roman" w:hAnsi="Times New Roman" w:cs="Times New Roman"/>
          <w:b/>
          <w:bCs/>
          <w:sz w:val="22"/>
          <w:szCs w:val="22"/>
        </w:rPr>
      </w:pPr>
    </w:p>
    <w:p w14:paraId="697A9D8E">
      <w:pPr>
        <w:spacing w:line="360" w:lineRule="auto"/>
        <w:ind w:firstLine="50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Vessel/Voyage: __________</w:t>
      </w:r>
    </w:p>
    <w:p w14:paraId="70AACF0A">
      <w:pPr>
        <w:spacing w:line="360" w:lineRule="auto"/>
        <w:ind w:firstLine="50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B/L No.: __________</w:t>
      </w:r>
    </w:p>
    <w:p w14:paraId="673C3C1F">
      <w:pPr>
        <w:spacing w:line="360" w:lineRule="auto"/>
        <w:ind w:firstLine="50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Booking No.: __________</w:t>
      </w:r>
    </w:p>
    <w:p w14:paraId="7A2A663A">
      <w:pPr>
        <w:spacing w:line="360" w:lineRule="auto"/>
        <w:ind w:firstLine="50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Container No.: __________</w:t>
      </w:r>
    </w:p>
    <w:p w14:paraId="2028B6FF">
      <w:pPr>
        <w:spacing w:line="360" w:lineRule="auto"/>
        <w:ind w:firstLine="50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Type/Quantity: __________</w:t>
      </w:r>
    </w:p>
    <w:p w14:paraId="20546B25">
      <w:pPr>
        <w:spacing w:line="360" w:lineRule="auto"/>
        <w:ind w:firstLine="50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POL: __________</w:t>
      </w:r>
    </w:p>
    <w:p w14:paraId="067F055F">
      <w:pPr>
        <w:spacing w:line="360" w:lineRule="auto"/>
        <w:ind w:firstLine="50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POD (Original): __________</w:t>
      </w:r>
    </w:p>
    <w:p w14:paraId="615B6923">
      <w:pPr>
        <w:spacing w:line="360" w:lineRule="auto"/>
        <w:ind w:firstLine="50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Final Destination (Original): __________</w:t>
      </w:r>
    </w:p>
    <w:p w14:paraId="1AC58FE5">
      <w:pPr>
        <w:spacing w:line="360" w:lineRule="auto"/>
        <w:ind w:firstLine="50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POD (New): __________</w:t>
      </w:r>
      <w:r>
        <w:rPr>
          <w:rFonts w:hint="default" w:ascii="Times New Roman" w:hAnsi="Times New Roman" w:cs="Times New Roman"/>
          <w:b w:val="0"/>
          <w:bCs w:val="0"/>
          <w:sz w:val="22"/>
          <w:szCs w:val="22"/>
          <w:u w:val="single"/>
        </w:rPr>
        <w:t xml:space="preserve">                      </w:t>
      </w:r>
    </w:p>
    <w:p w14:paraId="5201AE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lang w:val="en-US" w:eastAsia="zh-CN"/>
        </w:rPr>
      </w:pPr>
    </w:p>
    <w:p w14:paraId="0EC0E7A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lang w:val="en-US" w:eastAsia="zh-CN"/>
        </w:rPr>
      </w:pPr>
    </w:p>
    <w:p w14:paraId="7AD776A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Due to ____________________________________</w:t>
      </w:r>
      <w:r>
        <w:rPr>
          <w:rFonts w:hint="eastAsia" w:ascii="Times New Roman" w:hAnsi="Times New Roman" w:eastAsia="宋体" w:cs="Times New Roman"/>
          <w:sz w:val="22"/>
          <w:szCs w:val="22"/>
          <w:lang w:val="en-US" w:eastAsia="zh-CN"/>
        </w:rPr>
        <w:t>(</w:t>
      </w:r>
      <w:r>
        <w:rPr>
          <w:rFonts w:hint="eastAsia" w:ascii="Times New Roman" w:hAnsi="Times New Roman" w:eastAsia="宋体" w:cs="Times New Roman"/>
          <w:i/>
          <w:iCs/>
          <w:sz w:val="22"/>
          <w:szCs w:val="22"/>
          <w:highlight w:val="yellow"/>
          <w:lang w:val="en-US" w:eastAsia="zh-CN"/>
        </w:rPr>
        <w:t>please raise detailed reason, i.e. client</w:t>
      </w:r>
      <w:r>
        <w:rPr>
          <w:rFonts w:hint="default" w:ascii="Times New Roman" w:hAnsi="Times New Roman" w:eastAsia="宋体" w:cs="Times New Roman"/>
          <w:i/>
          <w:iCs/>
          <w:sz w:val="22"/>
          <w:szCs w:val="22"/>
          <w:highlight w:val="yellow"/>
          <w:lang w:val="en-US" w:eastAsia="zh-CN"/>
        </w:rPr>
        <w:t>’</w:t>
      </w:r>
      <w:r>
        <w:rPr>
          <w:rFonts w:hint="eastAsia" w:ascii="Times New Roman" w:hAnsi="Times New Roman" w:eastAsia="宋体" w:cs="Times New Roman"/>
          <w:i/>
          <w:iCs/>
          <w:sz w:val="22"/>
          <w:szCs w:val="22"/>
          <w:highlight w:val="yellow"/>
          <w:lang w:val="en-US" w:eastAsia="zh-CN"/>
        </w:rPr>
        <w:t>s request, market change, etc)</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lang w:val="en-US" w:eastAsia="zh-CN"/>
        </w:rPr>
        <w:t>, we hereby apply to change the original port of discharge / final destination to the new port as stated above.</w:t>
      </w:r>
    </w:p>
    <w:p w14:paraId="29C4EE6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lang w:val="en-US" w:eastAsia="zh-CN"/>
        </w:rPr>
      </w:pPr>
    </w:p>
    <w:p w14:paraId="1EDB0FB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We irrevocably and unconditionally declare and guarantee:</w:t>
      </w:r>
    </w:p>
    <w:p w14:paraId="0CF81214">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leftChars="0" w:hanging="425" w:firstLineChars="0"/>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We shall bear all fees, including destination change fee, detention, demurrage, penalties and extra costs arising from this change.</w:t>
      </w:r>
    </w:p>
    <w:p w14:paraId="59459428">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leftChars="0" w:hanging="425" w:firstLineChars="0"/>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We shall undertake all risks, liabilities, losses and third-party claims caused by the change of destination, which shall be irrelevant to the carrier.</w:t>
      </w:r>
    </w:p>
    <w:p w14:paraId="4A457DA8">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leftChars="0" w:hanging="425" w:firstLineChars="0"/>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Any title dispute, delivery without original B/L, cargo detention or return shipment due to destination change shall be solely borne by us.</w:t>
      </w:r>
    </w:p>
    <w:p w14:paraId="4ED8FEDC">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leftChars="0" w:hanging="425" w:firstLineChars="0"/>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If original B/L has been issued, we shall arrange to take back full set originals or cooperate with telex release / endorsement.</w:t>
      </w:r>
    </w:p>
    <w:p w14:paraId="6F9915D6">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leftChars="0" w:hanging="425" w:firstLineChars="0"/>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We shall unconditionally indemnify your company for all losses and expenses incurred, including but not limited to title disputes, non-original B/L delivery, destination charges, detention, demurrage, storage, legal fees, attorney fees, court costs, preservation fees, execution fees and other reasonable expenses.</w:t>
      </w:r>
    </w:p>
    <w:p w14:paraId="27A6C9B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leftChars="0" w:hanging="425" w:firstLineChars="0"/>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In case of any claim or dispute, we shall compensate first, keep your company out of any proceedings, not require your company to advance any payment, and settle directly with the claimant.</w:t>
      </w:r>
    </w:p>
    <w:p w14:paraId="134C4E4D">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leftChars="0" w:hanging="425" w:firstLineChars="0"/>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This LOI is independent, irrevocable, unlimited and unconditional. It shall take effect upon signature and remain valid until all fees are settled and all claims and disputes are fully resolved.</w:t>
      </w:r>
    </w:p>
    <w:p w14:paraId="1C885BD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p>
    <w:p w14:paraId="016DAF4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p>
    <w:p w14:paraId="637C148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Applicant (Shipper): ____________________(Company Chop)</w:t>
      </w:r>
    </w:p>
    <w:p w14:paraId="40E97F9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p>
    <w:p w14:paraId="441C2CF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Authorized Signature: ____________________</w:t>
      </w:r>
      <w:bookmarkStart w:id="1" w:name="_GoBack"/>
      <w:bookmarkEnd w:id="1"/>
    </w:p>
    <w:p w14:paraId="039AF5E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Date: //______</w:t>
      </w:r>
    </w:p>
    <w:p w14:paraId="26C43EF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p>
    <w:p w14:paraId="0A7CB10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p>
    <w:p w14:paraId="0E71DDA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Applicant (Forwarder): ____________________(Company Chop)</w:t>
      </w:r>
    </w:p>
    <w:p w14:paraId="01CD3C7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p>
    <w:p w14:paraId="0DCBF44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Authorized Signature: ____________________</w:t>
      </w:r>
    </w:p>
    <w:p w14:paraId="4B691BA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Date: //______</w:t>
      </w:r>
    </w:p>
    <w:p w14:paraId="79AE1E92">
      <w:pPr>
        <w:ind w:firstLine="550" w:firstLineChars="250"/>
        <w:rPr>
          <w:rFonts w:hint="default" w:ascii="Times New Roman" w:hAnsi="Times New Roman" w:eastAsia="宋体" w:cs="Times New Roman"/>
          <w:sz w:val="22"/>
          <w:szCs w:val="22"/>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549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7C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B2DE3"/>
    <w:multiLevelType w:val="singleLevel"/>
    <w:tmpl w:val="0E2B2DE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24F23"/>
    <w:rsid w:val="1235426A"/>
    <w:rsid w:val="53A4583F"/>
    <w:rsid w:val="591E772E"/>
    <w:rsid w:val="680E73DA"/>
    <w:rsid w:val="6FDB6AA5"/>
    <w:rsid w:val="74D43C38"/>
    <w:rsid w:val="77161E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552</Words>
  <Characters>855</Characters>
  <TotalTime>14</TotalTime>
  <ScaleCrop>false</ScaleCrop>
  <LinksUpToDate>false</LinksUpToDate>
  <CharactersWithSpaces>979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2026-04-02T08:20:00Z</dcterms:created>
  <dc:creator>Apache POI</dc:creator>
  <cp:lastModifiedBy>Y.T.</cp:lastModifiedBy>
  <dcterms:modified xsi:type="dcterms:W3CDTF">2026-05-31T07:57:39Z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eyJoZGlkIjoiMzEwNTM5NzYwMDRjMzkwZTVkZjY2ODkwMGIxNGU0OTUiLCJ1c2VySWQiOiI2OTY5MTYxMDcifQ==</vt:lpwstr>
  </property>
  <property fmtid="{D5CDD505-2E9C-101B-9397-08002B2CF9AE}" pid="3" name="KSOProductBuildVer">
    <vt:lpwstr>2052-12.1.0.26375</vt:lpwstr>
  </property>
  <property fmtid="{D5CDD505-2E9C-101B-9397-08002B2CF9AE}" pid="4" name="ICV">
    <vt:lpwstr>3BFF9442AD3E4BE4B2A79A44C48F941A_13</vt:lpwstr>
  </property>
</Properties>
</file>